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7C" w:rsidRPr="00430DB1" w:rsidRDefault="0003327C" w:rsidP="00430DB1">
      <w:pPr>
        <w:pStyle w:val="3"/>
        <w:shd w:val="clear" w:color="auto" w:fill="FFFFFF"/>
        <w:spacing w:before="0" w:beforeAutospacing="0" w:after="0" w:afterAutospacing="0" w:line="390" w:lineRule="atLeast"/>
        <w:jc w:val="center"/>
        <w:rPr>
          <w:rFonts w:ascii="微软雅黑" w:eastAsia="微软雅黑" w:hAnsi="微软雅黑"/>
          <w:color w:val="1D1D1D"/>
        </w:rPr>
      </w:pPr>
      <w:r w:rsidRPr="0003327C">
        <w:rPr>
          <w:rFonts w:ascii="微软雅黑" w:eastAsia="微软雅黑" w:hAnsi="微软雅黑" w:hint="eastAsia"/>
          <w:color w:val="1D1D1D"/>
        </w:rPr>
        <w:t>201</w:t>
      </w:r>
      <w:r>
        <w:rPr>
          <w:rFonts w:ascii="微软雅黑" w:eastAsia="微软雅黑" w:hAnsi="微软雅黑"/>
          <w:color w:val="1D1D1D"/>
        </w:rPr>
        <w:t>9</w:t>
      </w:r>
      <w:r w:rsidRPr="0003327C">
        <w:rPr>
          <w:rFonts w:ascii="微软雅黑" w:eastAsia="微软雅黑" w:hAnsi="微软雅黑" w:hint="eastAsia"/>
          <w:color w:val="1D1D1D"/>
        </w:rPr>
        <w:t>年北京大学</w:t>
      </w:r>
      <w:r w:rsidR="00430DB1">
        <w:rPr>
          <w:rFonts w:ascii="微软雅黑" w:eastAsia="微软雅黑" w:hAnsi="微软雅黑" w:hint="eastAsia"/>
          <w:color w:val="1D1D1D"/>
        </w:rPr>
        <w:t>化学学院全国优秀大学生夏令营材料送达名单</w:t>
      </w:r>
    </w:p>
    <w:p w:rsidR="0003327C" w:rsidRPr="0003327C" w:rsidRDefault="0003327C" w:rsidP="0003327C">
      <w:pPr>
        <w:widowControl/>
        <w:shd w:val="clear" w:color="auto" w:fill="FFFFFF"/>
        <w:spacing w:line="300" w:lineRule="atLeast"/>
        <w:jc w:val="center"/>
        <w:rPr>
          <w:rFonts w:ascii="微软雅黑" w:eastAsia="微软雅黑" w:hAnsi="微软雅黑" w:cs="宋体"/>
          <w:color w:val="5E5E5E"/>
          <w:kern w:val="0"/>
          <w:szCs w:val="21"/>
        </w:rPr>
      </w:pPr>
      <w:r w:rsidRPr="0003327C">
        <w:rPr>
          <w:rFonts w:ascii="微软雅黑" w:eastAsia="微软雅黑" w:hAnsi="微软雅黑" w:cs="宋体" w:hint="eastAsia"/>
          <w:color w:val="5E5E5E"/>
          <w:kern w:val="0"/>
          <w:szCs w:val="21"/>
        </w:rPr>
        <w:t>时间：</w:t>
      </w:r>
      <w:r w:rsidRPr="0003327C">
        <w:rPr>
          <w:rFonts w:ascii="微软雅黑" w:eastAsia="微软雅黑" w:hAnsi="微软雅黑" w:cs="宋体" w:hint="eastAsia"/>
          <w:color w:val="5E5E5E"/>
          <w:kern w:val="0"/>
          <w:szCs w:val="21"/>
          <w:highlight w:val="yellow"/>
        </w:rPr>
        <w:t>201</w:t>
      </w:r>
      <w:r w:rsidR="002D230B">
        <w:rPr>
          <w:rFonts w:ascii="微软雅黑" w:eastAsia="微软雅黑" w:hAnsi="微软雅黑" w:cs="宋体"/>
          <w:color w:val="5E5E5E"/>
          <w:kern w:val="0"/>
          <w:szCs w:val="21"/>
          <w:highlight w:val="yellow"/>
        </w:rPr>
        <w:t>9</w:t>
      </w:r>
      <w:r w:rsidRPr="0003327C">
        <w:rPr>
          <w:rFonts w:ascii="微软雅黑" w:eastAsia="微软雅黑" w:hAnsi="微软雅黑" w:cs="宋体" w:hint="eastAsia"/>
          <w:color w:val="5E5E5E"/>
          <w:kern w:val="0"/>
          <w:szCs w:val="21"/>
          <w:highlight w:val="yellow"/>
        </w:rPr>
        <w:t>-0</w:t>
      </w:r>
      <w:r w:rsidR="00430DB1">
        <w:rPr>
          <w:rFonts w:ascii="微软雅黑" w:eastAsia="微软雅黑" w:hAnsi="微软雅黑" w:cs="宋体"/>
          <w:color w:val="5E5E5E"/>
          <w:kern w:val="0"/>
          <w:szCs w:val="21"/>
          <w:highlight w:val="yellow"/>
        </w:rPr>
        <w:t>5</w:t>
      </w:r>
      <w:r w:rsidRPr="0003327C">
        <w:rPr>
          <w:rFonts w:ascii="微软雅黑" w:eastAsia="微软雅黑" w:hAnsi="微软雅黑" w:cs="宋体" w:hint="eastAsia"/>
          <w:color w:val="5E5E5E"/>
          <w:kern w:val="0"/>
          <w:szCs w:val="21"/>
          <w:highlight w:val="yellow"/>
        </w:rPr>
        <w:t>-</w:t>
      </w:r>
      <w:r w:rsidR="00084F76">
        <w:rPr>
          <w:rFonts w:ascii="微软雅黑" w:eastAsia="微软雅黑" w:hAnsi="微软雅黑" w:cs="宋体"/>
          <w:color w:val="5E5E5E"/>
          <w:kern w:val="0"/>
          <w:szCs w:val="21"/>
          <w:highlight w:val="yellow"/>
        </w:rPr>
        <w:t>13</w:t>
      </w:r>
      <w:r w:rsidRPr="0003327C">
        <w:rPr>
          <w:rFonts w:ascii="微软雅黑" w:eastAsia="微软雅黑" w:hAnsi="微软雅黑" w:cs="宋体" w:hint="eastAsia"/>
          <w:color w:val="5E5E5E"/>
          <w:kern w:val="0"/>
          <w:szCs w:val="21"/>
          <w:highlight w:val="yellow"/>
        </w:rPr>
        <w:t xml:space="preserve"> </w:t>
      </w:r>
      <w:r w:rsidRPr="0003327C">
        <w:rPr>
          <w:rFonts w:ascii="微软雅黑" w:eastAsia="微软雅黑" w:hAnsi="微软雅黑" w:cs="宋体" w:hint="eastAsia"/>
          <w:color w:val="5E5E5E"/>
          <w:kern w:val="0"/>
          <w:szCs w:val="21"/>
        </w:rPr>
        <w:t xml:space="preserve">    来源：    作者：   </w:t>
      </w:r>
    </w:p>
    <w:p w:rsidR="00430DB1" w:rsidRPr="00430DB1" w:rsidRDefault="0003327C" w:rsidP="00430DB1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03327C">
        <w:rPr>
          <w:rFonts w:ascii="微软雅黑" w:eastAsia="微软雅黑" w:hAnsi="微软雅黑" w:cs="宋体" w:hint="eastAsia"/>
          <w:color w:val="3A3A3A"/>
          <w:kern w:val="0"/>
          <w:szCs w:val="21"/>
        </w:rPr>
        <w:t>       </w:t>
      </w:r>
      <w:r w:rsidR="00430DB1">
        <w:rPr>
          <w:rFonts w:ascii="微软雅黑" w:eastAsia="微软雅黑" w:hAnsi="微软雅黑" w:cs="宋体" w:hint="eastAsia"/>
          <w:color w:val="3A3A3A"/>
          <w:kern w:val="0"/>
          <w:szCs w:val="21"/>
        </w:rPr>
        <w:t>截至5月</w:t>
      </w:r>
      <w:r w:rsidR="00084F76">
        <w:rPr>
          <w:rFonts w:ascii="微软雅黑" w:eastAsia="微软雅黑" w:hAnsi="微软雅黑" w:cs="宋体"/>
          <w:color w:val="3A3A3A"/>
          <w:kern w:val="0"/>
          <w:szCs w:val="21"/>
        </w:rPr>
        <w:t>10</w:t>
      </w:r>
      <w:r w:rsidR="00430DB1">
        <w:rPr>
          <w:rFonts w:ascii="微软雅黑" w:eastAsia="微软雅黑" w:hAnsi="微软雅黑" w:cs="宋体" w:hint="eastAsia"/>
          <w:color w:val="3A3A3A"/>
          <w:kern w:val="0"/>
          <w:szCs w:val="21"/>
        </w:rPr>
        <w:t>日晚2</w:t>
      </w:r>
      <w:r w:rsidR="00430DB1">
        <w:rPr>
          <w:rFonts w:ascii="微软雅黑" w:eastAsia="微软雅黑" w:hAnsi="微软雅黑" w:cs="宋体"/>
          <w:color w:val="3A3A3A"/>
          <w:kern w:val="0"/>
          <w:szCs w:val="21"/>
        </w:rPr>
        <w:t>4</w:t>
      </w:r>
      <w:r w:rsidR="00430DB1">
        <w:rPr>
          <w:rFonts w:ascii="微软雅黑" w:eastAsia="微软雅黑" w:hAnsi="微软雅黑" w:cs="宋体" w:hint="eastAsia"/>
          <w:color w:val="3A3A3A"/>
          <w:kern w:val="0"/>
          <w:szCs w:val="21"/>
        </w:rPr>
        <w:t>点，</w:t>
      </w:r>
      <w:r w:rsidR="00430DB1">
        <w:rPr>
          <w:rFonts w:ascii="微软雅黑" w:eastAsia="微软雅黑" w:hAnsi="微软雅黑" w:cs="宋体"/>
          <w:color w:val="3A3A3A"/>
          <w:kern w:val="0"/>
          <w:szCs w:val="21"/>
        </w:rPr>
        <w:t>2019</w:t>
      </w:r>
      <w:r w:rsidR="00430DB1" w:rsidRPr="00430DB1">
        <w:rPr>
          <w:rFonts w:ascii="微软雅黑" w:eastAsia="微软雅黑" w:hAnsi="微软雅黑" w:cs="宋体"/>
          <w:color w:val="3A3A3A"/>
          <w:kern w:val="0"/>
          <w:szCs w:val="21"/>
        </w:rPr>
        <w:t>年北京大学化学学院全国优秀大学生夏令营</w:t>
      </w:r>
      <w:r w:rsidR="00430DB1" w:rsidRPr="00430DB1">
        <w:rPr>
          <w:rFonts w:ascii="微软雅黑" w:eastAsia="微软雅黑" w:hAnsi="微软雅黑" w:cs="宋体"/>
          <w:b/>
          <w:color w:val="3A3A3A"/>
          <w:kern w:val="0"/>
          <w:szCs w:val="21"/>
        </w:rPr>
        <w:t>同时</w:t>
      </w:r>
      <w:r w:rsidR="00430DB1" w:rsidRPr="00430DB1">
        <w:rPr>
          <w:rFonts w:ascii="微软雅黑" w:eastAsia="微软雅黑" w:hAnsi="微软雅黑" w:cs="宋体"/>
          <w:color w:val="3A3A3A"/>
          <w:kern w:val="0"/>
          <w:szCs w:val="21"/>
        </w:rPr>
        <w:t>收到</w:t>
      </w:r>
      <w:r w:rsidR="00430DB1" w:rsidRPr="00430DB1">
        <w:rPr>
          <w:rFonts w:ascii="微软雅黑" w:eastAsia="微软雅黑" w:hAnsi="微软雅黑" w:cs="宋体"/>
          <w:b/>
          <w:color w:val="3A3A3A"/>
          <w:kern w:val="0"/>
          <w:szCs w:val="21"/>
        </w:rPr>
        <w:t>网上报名</w:t>
      </w:r>
      <w:r w:rsidR="00430DB1" w:rsidRPr="00430DB1">
        <w:rPr>
          <w:rFonts w:ascii="微软雅黑" w:eastAsia="微软雅黑" w:hAnsi="微软雅黑" w:cs="宋体"/>
          <w:color w:val="3A3A3A"/>
          <w:kern w:val="0"/>
          <w:szCs w:val="21"/>
        </w:rPr>
        <w:t>和</w:t>
      </w:r>
      <w:r w:rsidR="00430DB1" w:rsidRPr="00430DB1">
        <w:rPr>
          <w:rFonts w:ascii="微软雅黑" w:eastAsia="微软雅黑" w:hAnsi="微软雅黑" w:cs="宋体" w:hint="eastAsia"/>
          <w:b/>
          <w:color w:val="3A3A3A"/>
          <w:kern w:val="0"/>
          <w:szCs w:val="21"/>
        </w:rPr>
        <w:t>扫描</w:t>
      </w:r>
      <w:r w:rsidR="00430DB1" w:rsidRPr="00430DB1">
        <w:rPr>
          <w:rFonts w:ascii="微软雅黑" w:eastAsia="微软雅黑" w:hAnsi="微软雅黑" w:cs="宋体"/>
          <w:b/>
          <w:color w:val="3A3A3A"/>
          <w:kern w:val="0"/>
          <w:szCs w:val="21"/>
        </w:rPr>
        <w:t>材料</w:t>
      </w:r>
      <w:r w:rsidR="00430DB1">
        <w:rPr>
          <w:rFonts w:ascii="微软雅黑" w:eastAsia="微软雅黑" w:hAnsi="微软雅黑" w:cs="宋体"/>
          <w:color w:val="3A3A3A"/>
          <w:kern w:val="0"/>
          <w:szCs w:val="21"/>
        </w:rPr>
        <w:t>名单如附图所示</w:t>
      </w:r>
      <w:r w:rsidR="00430DB1" w:rsidRPr="00430DB1">
        <w:rPr>
          <w:rFonts w:ascii="微软雅黑" w:eastAsia="微软雅黑" w:hAnsi="微软雅黑" w:cs="宋体"/>
          <w:color w:val="3A3A3A"/>
          <w:kern w:val="0"/>
          <w:szCs w:val="21"/>
        </w:rPr>
        <w:t>（</w:t>
      </w:r>
      <w:r w:rsidR="00084F76">
        <w:rPr>
          <w:rFonts w:ascii="微软雅黑" w:eastAsia="微软雅黑" w:hAnsi="微软雅黑" w:cs="宋体" w:hint="eastAsia"/>
          <w:color w:val="3A3A3A"/>
          <w:kern w:val="0"/>
          <w:szCs w:val="21"/>
        </w:rPr>
        <w:t>表格</w:t>
      </w:r>
      <w:r w:rsidR="00430DB1" w:rsidRPr="00430DB1">
        <w:rPr>
          <w:rFonts w:ascii="微软雅黑" w:eastAsia="微软雅黑" w:hAnsi="微软雅黑" w:cs="宋体"/>
          <w:color w:val="3A3A3A"/>
          <w:kern w:val="0"/>
          <w:szCs w:val="21"/>
        </w:rPr>
        <w:t>排名按姓氏，如姓氏有多种读音，请按最常见</w:t>
      </w:r>
      <w:r w:rsidR="00430DB1">
        <w:rPr>
          <w:rFonts w:ascii="微软雅黑" w:eastAsia="微软雅黑" w:hAnsi="微软雅黑" w:cs="宋体"/>
          <w:color w:val="3A3A3A"/>
          <w:kern w:val="0"/>
          <w:szCs w:val="21"/>
        </w:rPr>
        <w:t>读音查询</w:t>
      </w:r>
      <w:r w:rsidR="00430DB1" w:rsidRPr="00430DB1">
        <w:rPr>
          <w:rFonts w:ascii="微软雅黑" w:eastAsia="微软雅黑" w:hAnsi="微软雅黑" w:cs="宋体"/>
          <w:color w:val="3A3A3A"/>
          <w:kern w:val="0"/>
          <w:szCs w:val="21"/>
        </w:rPr>
        <w:t>）</w:t>
      </w:r>
      <w:r w:rsidR="00430DB1">
        <w:rPr>
          <w:rFonts w:ascii="微软雅黑" w:eastAsia="微软雅黑" w:hAnsi="微软雅黑" w:cs="宋体" w:hint="eastAsia"/>
          <w:color w:val="3A3A3A"/>
          <w:kern w:val="0"/>
          <w:szCs w:val="21"/>
        </w:rPr>
        <w:t>。</w:t>
      </w:r>
      <w:r w:rsidR="00084F76">
        <w:rPr>
          <w:rFonts w:ascii="微软雅黑" w:eastAsia="微软雅黑" w:hAnsi="微软雅黑" w:cs="宋体" w:hint="eastAsia"/>
          <w:color w:val="3A3A3A"/>
          <w:kern w:val="0"/>
          <w:szCs w:val="21"/>
        </w:rPr>
        <w:t>如果有同学填写了问卷并在截止时间前发送了邮件但名字不在</w:t>
      </w:r>
      <w:r w:rsidR="0000258B">
        <w:rPr>
          <w:rFonts w:ascii="微软雅黑" w:eastAsia="微软雅黑" w:hAnsi="微软雅黑" w:cs="宋体" w:hint="eastAsia"/>
          <w:color w:val="3A3A3A"/>
          <w:kern w:val="0"/>
          <w:szCs w:val="21"/>
        </w:rPr>
        <w:t>表格</w:t>
      </w:r>
      <w:r w:rsidR="00084F76">
        <w:rPr>
          <w:rFonts w:ascii="微软雅黑" w:eastAsia="微软雅黑" w:hAnsi="微软雅黑" w:cs="宋体" w:hint="eastAsia"/>
          <w:color w:val="3A3A3A"/>
          <w:kern w:val="0"/>
          <w:szCs w:val="21"/>
        </w:rPr>
        <w:t>中，请截图邮件发送信息与申请材料一并发送到邮箱</w:t>
      </w:r>
      <w:hyperlink r:id="rId6" w:history="1">
        <w:r w:rsidR="00084F76" w:rsidRPr="0007624E">
          <w:rPr>
            <w:rStyle w:val="a5"/>
            <w:rFonts w:ascii="微软雅黑" w:eastAsia="微软雅黑" w:hAnsi="微软雅黑" w:cs="宋体" w:hint="eastAsia"/>
            <w:kern w:val="0"/>
            <w:szCs w:val="21"/>
          </w:rPr>
          <w:t>pkuccme_</w:t>
        </w:r>
        <w:r w:rsidR="00084F76" w:rsidRPr="0007624E">
          <w:rPr>
            <w:rStyle w:val="a5"/>
            <w:rFonts w:ascii="微软雅黑" w:eastAsia="微软雅黑" w:hAnsi="微软雅黑" w:cs="宋体"/>
            <w:kern w:val="0"/>
            <w:szCs w:val="21"/>
          </w:rPr>
          <w:t>summercamp@163.com</w:t>
        </w:r>
      </w:hyperlink>
      <w:r w:rsidR="00430DB1" w:rsidRPr="00430DB1">
        <w:rPr>
          <w:rFonts w:ascii="微软雅黑" w:eastAsia="微软雅黑" w:hAnsi="微软雅黑" w:cs="宋体"/>
          <w:color w:val="3A3A3A"/>
          <w:kern w:val="0"/>
          <w:szCs w:val="21"/>
        </w:rPr>
        <w:t>。</w:t>
      </w:r>
    </w:p>
    <w:p w:rsidR="00430DB1" w:rsidRDefault="00430DB1" w:rsidP="00430DB1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430DB1">
        <w:rPr>
          <w:rFonts w:ascii="微软雅黑" w:eastAsia="微软雅黑" w:hAnsi="微软雅黑" w:cs="宋体"/>
          <w:color w:val="3A3A3A"/>
          <w:kern w:val="0"/>
          <w:szCs w:val="21"/>
        </w:rPr>
        <w:t xml:space="preserve">  化学学院将于</w:t>
      </w:r>
      <w:r>
        <w:rPr>
          <w:rFonts w:ascii="微软雅黑" w:eastAsia="微软雅黑" w:hAnsi="微软雅黑" w:cs="宋体" w:hint="eastAsia"/>
          <w:color w:val="3A3A3A"/>
          <w:kern w:val="0"/>
          <w:szCs w:val="21"/>
        </w:rPr>
        <w:t>五月底左右</w:t>
      </w:r>
      <w:r w:rsidRPr="00430DB1">
        <w:rPr>
          <w:rFonts w:ascii="微软雅黑" w:eastAsia="微软雅黑" w:hAnsi="微软雅黑" w:cs="宋体"/>
          <w:color w:val="3A3A3A"/>
          <w:kern w:val="0"/>
          <w:szCs w:val="21"/>
        </w:rPr>
        <w:t>，学院主页（www.chem.pku.edu.cn）公布夏令营录取名单及夏令营第二轮通知，请大家及时关注。</w:t>
      </w:r>
    </w:p>
    <w:p w:rsidR="00CE00ED" w:rsidRDefault="00CE00ED" w:rsidP="00430DB1">
      <w:pPr>
        <w:widowControl/>
        <w:shd w:val="clear" w:color="auto" w:fill="FFFFFF"/>
        <w:spacing w:line="525" w:lineRule="atLeast"/>
        <w:jc w:val="left"/>
        <w:rPr>
          <w:noProof/>
        </w:rPr>
      </w:pPr>
    </w:p>
    <w:p w:rsidR="00CE00ED" w:rsidRDefault="00F65FF2" w:rsidP="00430DB1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>
        <w:rPr>
          <w:noProof/>
        </w:rPr>
        <w:drawing>
          <wp:inline distT="0" distB="0" distL="0" distR="0" wp14:anchorId="4E515E46" wp14:editId="0723BA78">
            <wp:extent cx="5274310" cy="44132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DB1" w:rsidRDefault="00CE00ED" w:rsidP="00430DB1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1E546310" wp14:editId="01CA7301">
            <wp:extent cx="5274310" cy="442341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0ED" w:rsidRDefault="00CE00ED" w:rsidP="00430DB1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0D6A4ACA" wp14:editId="41C3E5E0">
            <wp:extent cx="5274310" cy="44399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0ED" w:rsidRDefault="00CE00ED" w:rsidP="00430DB1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570F5B66" wp14:editId="643F2388">
            <wp:extent cx="5274310" cy="443230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0ED" w:rsidRDefault="00CE00ED" w:rsidP="00430DB1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02CD6AD1" wp14:editId="01952D6A">
            <wp:extent cx="5274310" cy="442531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0ED" w:rsidRDefault="00CE00ED" w:rsidP="00430DB1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65D8A077" wp14:editId="791F60C1">
            <wp:extent cx="5274310" cy="443230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0ED" w:rsidRDefault="006E2550" w:rsidP="00430DB1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3BFF5BB9" wp14:editId="4BD8A3CE">
            <wp:extent cx="5274310" cy="44323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0ED" w:rsidRDefault="006E2550" w:rsidP="00430DB1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A3A3A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7E2582BA" wp14:editId="72B22E89">
            <wp:extent cx="5274310" cy="4432300"/>
            <wp:effectExtent l="0" t="0" r="254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0ED" w:rsidRDefault="006E2550" w:rsidP="00430DB1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A3A3A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59CF1C0E" wp14:editId="2DE868B4">
            <wp:extent cx="5274310" cy="4432300"/>
            <wp:effectExtent l="0" t="0" r="254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0ED" w:rsidRDefault="006E2550" w:rsidP="00430DB1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A3A3A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792E0766" wp14:editId="029D6813">
            <wp:extent cx="5274310" cy="4602480"/>
            <wp:effectExtent l="0" t="0" r="254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0DB1" w:rsidRPr="00430DB1" w:rsidRDefault="00430DB1" w:rsidP="00430DB1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</w:p>
    <w:p w:rsidR="0003327C" w:rsidRPr="0003327C" w:rsidRDefault="0003327C" w:rsidP="0003327C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03327C">
        <w:rPr>
          <w:rFonts w:ascii="微软雅黑" w:eastAsia="微软雅黑" w:hAnsi="微软雅黑" w:cs="宋体" w:hint="eastAsia"/>
          <w:color w:val="3A3A3A"/>
          <w:kern w:val="0"/>
          <w:szCs w:val="21"/>
        </w:rPr>
        <w:t xml:space="preserve">      </w:t>
      </w:r>
      <w:r w:rsidR="00430DB1">
        <w:rPr>
          <w:rFonts w:ascii="微软雅黑" w:eastAsia="微软雅黑" w:hAnsi="微软雅黑" w:cs="宋体" w:hint="eastAsia"/>
          <w:color w:val="3A3A3A"/>
          <w:kern w:val="0"/>
          <w:szCs w:val="21"/>
        </w:rPr>
        <w:t>如有疑问可以在微信公众号后台留言。</w:t>
      </w:r>
      <w:r w:rsidRPr="0003327C">
        <w:rPr>
          <w:rFonts w:ascii="微软雅黑" w:eastAsia="微软雅黑" w:hAnsi="微软雅黑" w:cs="宋体" w:hint="eastAsia"/>
          <w:color w:val="3A3A3A"/>
          <w:kern w:val="0"/>
          <w:szCs w:val="21"/>
        </w:rPr>
        <w:t> </w:t>
      </w:r>
    </w:p>
    <w:p w:rsidR="0003327C" w:rsidRPr="0003327C" w:rsidRDefault="0003327C" w:rsidP="0003327C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03327C">
        <w:rPr>
          <w:rFonts w:ascii="微软雅黑" w:eastAsia="微软雅黑" w:hAnsi="微软雅黑" w:cs="宋体"/>
          <w:noProof/>
          <w:color w:val="3A3A3A"/>
          <w:kern w:val="0"/>
          <w:szCs w:val="21"/>
        </w:rPr>
        <w:lastRenderedPageBreak/>
        <w:drawing>
          <wp:inline distT="0" distB="0" distL="0" distR="0">
            <wp:extent cx="4095750" cy="4095750"/>
            <wp:effectExtent l="0" t="0" r="0" b="0"/>
            <wp:docPr id="1" name="图片 1" descr="http://www.chem.pku.edu.cn/images/content/2018-04/2018041314322818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em.pku.edu.cn/images/content/2018-04/2018041314322818049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27C">
        <w:rPr>
          <w:rFonts w:ascii="微软雅黑" w:eastAsia="微软雅黑" w:hAnsi="微软雅黑" w:cs="宋体" w:hint="eastAsia"/>
          <w:color w:val="3A3A3A"/>
          <w:kern w:val="0"/>
          <w:szCs w:val="21"/>
        </w:rPr>
        <w:br/>
        <w:t> </w:t>
      </w:r>
    </w:p>
    <w:p w:rsidR="0003327C" w:rsidRPr="0003327C" w:rsidRDefault="0003327C" w:rsidP="0003327C">
      <w:pPr>
        <w:widowControl/>
        <w:shd w:val="clear" w:color="auto" w:fill="FFFFFF"/>
        <w:spacing w:line="525" w:lineRule="atLeast"/>
        <w:jc w:val="righ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03327C">
        <w:rPr>
          <w:rFonts w:ascii="微软雅黑" w:eastAsia="微软雅黑" w:hAnsi="微软雅黑" w:cs="宋体" w:hint="eastAsia"/>
          <w:color w:val="3A3A3A"/>
          <w:kern w:val="0"/>
          <w:szCs w:val="21"/>
        </w:rPr>
        <w:t>北京大学化学与分子工程学院</w:t>
      </w:r>
      <w:r w:rsidR="00D21B39">
        <w:rPr>
          <w:rFonts w:ascii="微软雅黑" w:eastAsia="微软雅黑" w:hAnsi="微软雅黑" w:cs="宋体" w:hint="eastAsia"/>
          <w:color w:val="3A3A3A"/>
          <w:kern w:val="0"/>
          <w:szCs w:val="21"/>
        </w:rPr>
        <w:br/>
        <w:t>201</w:t>
      </w:r>
      <w:r w:rsidR="00D21B39">
        <w:rPr>
          <w:rFonts w:ascii="微软雅黑" w:eastAsia="微软雅黑" w:hAnsi="微软雅黑" w:cs="宋体"/>
          <w:color w:val="3A3A3A"/>
          <w:kern w:val="0"/>
          <w:szCs w:val="21"/>
        </w:rPr>
        <w:t>9</w:t>
      </w:r>
      <w:r w:rsidRPr="0003327C">
        <w:rPr>
          <w:rFonts w:ascii="微软雅黑" w:eastAsia="微软雅黑" w:hAnsi="微软雅黑" w:cs="宋体" w:hint="eastAsia"/>
          <w:color w:val="3A3A3A"/>
          <w:kern w:val="0"/>
          <w:szCs w:val="21"/>
        </w:rPr>
        <w:t>年</w:t>
      </w:r>
      <w:r w:rsidR="00430DB1">
        <w:rPr>
          <w:rFonts w:ascii="微软雅黑" w:eastAsia="微软雅黑" w:hAnsi="微软雅黑" w:cs="宋体"/>
          <w:color w:val="3A3A3A"/>
          <w:kern w:val="0"/>
          <w:szCs w:val="21"/>
        </w:rPr>
        <w:t>5</w:t>
      </w:r>
      <w:r w:rsidRPr="0003327C">
        <w:rPr>
          <w:rFonts w:ascii="微软雅黑" w:eastAsia="微软雅黑" w:hAnsi="微软雅黑" w:cs="宋体" w:hint="eastAsia"/>
          <w:color w:val="3A3A3A"/>
          <w:kern w:val="0"/>
          <w:szCs w:val="21"/>
        </w:rPr>
        <w:t>月</w:t>
      </w:r>
    </w:p>
    <w:p w:rsidR="00FD7D52" w:rsidRPr="0003327C" w:rsidRDefault="00FD7D52"/>
    <w:sectPr w:rsidR="00FD7D52" w:rsidRPr="0003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D6" w:rsidRDefault="00AD1AD6" w:rsidP="00F16F3A">
      <w:r>
        <w:separator/>
      </w:r>
    </w:p>
  </w:endnote>
  <w:endnote w:type="continuationSeparator" w:id="0">
    <w:p w:rsidR="00AD1AD6" w:rsidRDefault="00AD1AD6" w:rsidP="00F1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D6" w:rsidRDefault="00AD1AD6" w:rsidP="00F16F3A">
      <w:r>
        <w:separator/>
      </w:r>
    </w:p>
  </w:footnote>
  <w:footnote w:type="continuationSeparator" w:id="0">
    <w:p w:rsidR="00AD1AD6" w:rsidRDefault="00AD1AD6" w:rsidP="00F16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7C"/>
    <w:rsid w:val="0000258B"/>
    <w:rsid w:val="0003327C"/>
    <w:rsid w:val="00084F76"/>
    <w:rsid w:val="00284B9C"/>
    <w:rsid w:val="002D230B"/>
    <w:rsid w:val="003C1A3C"/>
    <w:rsid w:val="0042232D"/>
    <w:rsid w:val="00430DB1"/>
    <w:rsid w:val="004C2B72"/>
    <w:rsid w:val="00506AA9"/>
    <w:rsid w:val="00564162"/>
    <w:rsid w:val="00626D17"/>
    <w:rsid w:val="00690459"/>
    <w:rsid w:val="006E2550"/>
    <w:rsid w:val="007B6BF3"/>
    <w:rsid w:val="00835595"/>
    <w:rsid w:val="00882AE8"/>
    <w:rsid w:val="008B47D6"/>
    <w:rsid w:val="009D5956"/>
    <w:rsid w:val="009F442F"/>
    <w:rsid w:val="009F5A01"/>
    <w:rsid w:val="00A90FD0"/>
    <w:rsid w:val="00AD1AD6"/>
    <w:rsid w:val="00B66EA4"/>
    <w:rsid w:val="00BE2016"/>
    <w:rsid w:val="00C17CBB"/>
    <w:rsid w:val="00C27D38"/>
    <w:rsid w:val="00C54AB9"/>
    <w:rsid w:val="00C726F0"/>
    <w:rsid w:val="00C76178"/>
    <w:rsid w:val="00CE00ED"/>
    <w:rsid w:val="00D21B39"/>
    <w:rsid w:val="00D62CDA"/>
    <w:rsid w:val="00DB27C9"/>
    <w:rsid w:val="00E23294"/>
    <w:rsid w:val="00E4367C"/>
    <w:rsid w:val="00E63DC4"/>
    <w:rsid w:val="00F16F3A"/>
    <w:rsid w:val="00F65FF2"/>
    <w:rsid w:val="00F959E5"/>
    <w:rsid w:val="00F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104F4"/>
  <w15:chartTrackingRefBased/>
  <w15:docId w15:val="{692DFE1E-DD6B-4847-87F1-CEF64BED913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7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2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25</cp:revision>
  <dcterms:created xsi:type="dcterms:W3CDTF">2019-04-10T07:15:00Z</dcterms:created>
  <dcterms:modified xsi:type="dcterms:W3CDTF">2019-05-13T05:29:00Z</dcterms:modified>
</cp:coreProperties>
</file>